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77B3" w14:textId="0E0A288A" w:rsidR="00BD01AE" w:rsidRDefault="00F703E7" w:rsidP="00A33474">
      <w:pPr>
        <w:pStyle w:val="Interface"/>
      </w:pPr>
      <w:r w:rsidRPr="008263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08D" wp14:editId="765D6325">
                <wp:simplePos x="0" y="0"/>
                <wp:positionH relativeFrom="column">
                  <wp:posOffset>3193415</wp:posOffset>
                </wp:positionH>
                <wp:positionV relativeFrom="paragraph">
                  <wp:posOffset>-767080</wp:posOffset>
                </wp:positionV>
                <wp:extent cx="3238500" cy="601345"/>
                <wp:effectExtent l="0" t="0" r="1270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E4AE6" w14:textId="6676B09F" w:rsidR="00033A90" w:rsidRDefault="00033A90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(IS M12T</w:t>
                            </w:r>
                            <w:r w:rsidRPr="00FB3ED0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3ED0918F" w14:textId="1EF9A2D9" w:rsidR="00033A90" w:rsidRDefault="00033A90" w:rsidP="00122ECB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12 VOLT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MINI TRAN</w:t>
                            </w:r>
                            <w:r w:rsidR="00BD01AE">
                              <w:rPr>
                                <w:rFonts w:ascii="Arial" w:hAnsi="Arial"/>
                                <w:b/>
                              </w:rPr>
                              <w:t>SISTORISED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RELAY</w:t>
                            </w:r>
                          </w:p>
                          <w:p w14:paraId="44FED540" w14:textId="77777777" w:rsidR="00033A90" w:rsidRPr="00FB3ED0" w:rsidRDefault="00033A90" w:rsidP="00F703E7">
                            <w:pPr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51.45pt;margin-top:-60.35pt;width:25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" filled="f" stroked="f">
                <v:textbox inset=",,0,0">
                  <w:txbxContent>
                    <w:p w14:paraId="132E4AE6" w14:textId="6676B09F" w:rsidR="00033A90" w:rsidRDefault="00033A90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(IS M12T</w:t>
                      </w:r>
                      <w:r w:rsidRPr="00FB3ED0">
                        <w:rPr>
                          <w:rFonts w:ascii="Arial" w:hAnsi="Arial"/>
                          <w:b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3ED0918F" w14:textId="1EF9A2D9" w:rsidR="00033A90" w:rsidRDefault="00033A90" w:rsidP="00122ECB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 VOLT MINI TRAN</w:t>
                      </w:r>
                      <w:r w:rsidR="00BD01AE">
                        <w:rPr>
                          <w:rFonts w:ascii="Arial" w:hAnsi="Arial"/>
                          <w:b/>
                        </w:rPr>
                        <w:t>SISTORISED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RELAY</w:t>
                      </w:r>
                    </w:p>
                    <w:p w14:paraId="44FED540" w14:textId="77777777" w:rsidR="00033A90" w:rsidRPr="00FB3ED0" w:rsidRDefault="00033A90" w:rsidP="00F703E7">
                      <w:pPr>
                        <w:jc w:val="right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7ACC">
        <w:t>T</w:t>
      </w:r>
      <w:r w:rsidR="00BD01AE">
        <w:t xml:space="preserve">his is the </w:t>
      </w:r>
      <w:proofErr w:type="spellStart"/>
      <w:r w:rsidR="00BD01AE">
        <w:t>transistorised</w:t>
      </w:r>
      <w:proofErr w:type="spellEnd"/>
      <w:r w:rsidR="00BD01AE">
        <w:t xml:space="preserve"> miniature version of the IS 12. It is a double pole relay complete</w:t>
      </w:r>
    </w:p>
    <w:p w14:paraId="1B43ABBB" w14:textId="036C1161" w:rsidR="00BD01AE" w:rsidRDefault="00BD01AE" w:rsidP="00A33474">
      <w:pPr>
        <w:pStyle w:val="Interface"/>
      </w:pPr>
      <w:proofErr w:type="gramStart"/>
      <w:r>
        <w:t>with</w:t>
      </w:r>
      <w:proofErr w:type="gramEnd"/>
      <w:r>
        <w:t xml:space="preserve"> LED indication. It has been designed to allow low current, low voltage </w:t>
      </w:r>
      <w:r w:rsidR="001579DD">
        <w:t>signa</w:t>
      </w:r>
      <w:r w:rsidR="00A33474">
        <w:t>l</w:t>
      </w:r>
      <w:r w:rsidR="001579DD">
        <w:t>ling</w:t>
      </w:r>
      <w:r>
        <w:t xml:space="preserve"> outputs from control equipment to activate the relay without overloading the </w:t>
      </w:r>
      <w:r w:rsidR="001579DD">
        <w:t>signa</w:t>
      </w:r>
      <w:r w:rsidR="00A33474">
        <w:t>l</w:t>
      </w:r>
      <w:r w:rsidR="001579DD">
        <w:t>ling</w:t>
      </w:r>
      <w:r>
        <w:t xml:space="preserve"> circuits. The trigger voltage may be negative or positive and between 5 and 15 Volts with an approximate current drain of 4 mA. </w:t>
      </w:r>
      <w:proofErr w:type="gramStart"/>
      <w:r>
        <w:t xml:space="preserve">The trigger polarity is selected by a plug </w:t>
      </w:r>
      <w:bookmarkStart w:id="0" w:name="_GoBack"/>
      <w:bookmarkEnd w:id="0"/>
      <w:r>
        <w:t>in link</w:t>
      </w:r>
      <w:proofErr w:type="gramEnd"/>
      <w:r>
        <w:t>.</w:t>
      </w:r>
    </w:p>
    <w:p w14:paraId="36C1FA9E" w14:textId="77777777" w:rsidR="00BD01AE" w:rsidRDefault="00BD01AE" w:rsidP="00A33474">
      <w:pPr>
        <w:pStyle w:val="Interface"/>
      </w:pPr>
    </w:p>
    <w:p w14:paraId="2DFFE27E" w14:textId="0E1FF26A" w:rsidR="00122ECB" w:rsidRDefault="00BD01AE" w:rsidP="00A33474">
      <w:pPr>
        <w:pStyle w:val="Interface"/>
      </w:pPr>
      <w:r>
        <w:t>It is supplied as an individual unit or in strips of 4 modules.</w:t>
      </w:r>
    </w:p>
    <w:p w14:paraId="4AB859FD" w14:textId="77777777" w:rsidR="00BD01AE" w:rsidRPr="00BD01AE" w:rsidRDefault="00BD01AE" w:rsidP="00BD01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76"/>
      </w:tblGrid>
      <w:tr w:rsidR="00D87ACC" w14:paraId="043D1E19" w14:textId="77777777" w:rsidTr="00D87ACC">
        <w:tc>
          <w:tcPr>
            <w:tcW w:w="2375" w:type="dxa"/>
          </w:tcPr>
          <w:p w14:paraId="68FB31BC" w14:textId="77777777" w:rsidR="00D87ACC" w:rsidRDefault="00D87ACC" w:rsidP="00A33474">
            <w:pPr>
              <w:pStyle w:val="Interface"/>
            </w:pPr>
            <w:r>
              <w:t>Supply Voltage</w:t>
            </w:r>
          </w:p>
        </w:tc>
        <w:tc>
          <w:tcPr>
            <w:tcW w:w="2376" w:type="dxa"/>
          </w:tcPr>
          <w:p w14:paraId="07AFF455" w14:textId="1C058297" w:rsidR="00BD01AE" w:rsidRPr="00BD01AE" w:rsidRDefault="0046002A" w:rsidP="00A33474">
            <w:pPr>
              <w:pStyle w:val="Interface"/>
            </w:pPr>
            <w:r>
              <w:t>12</w:t>
            </w:r>
            <w:r w:rsidR="00D87ACC">
              <w:t xml:space="preserve"> Volts DC</w:t>
            </w:r>
          </w:p>
        </w:tc>
      </w:tr>
      <w:tr w:rsidR="00BD01AE" w14:paraId="5144C55A" w14:textId="77777777" w:rsidTr="00B564BD">
        <w:tc>
          <w:tcPr>
            <w:tcW w:w="2375" w:type="dxa"/>
          </w:tcPr>
          <w:p w14:paraId="737E259E" w14:textId="77777777" w:rsidR="00BD01AE" w:rsidRDefault="00BD01AE" w:rsidP="00A33474">
            <w:pPr>
              <w:pStyle w:val="Interface"/>
            </w:pPr>
            <w:r>
              <w:t>Trigger Voltage</w:t>
            </w:r>
          </w:p>
        </w:tc>
        <w:tc>
          <w:tcPr>
            <w:tcW w:w="2376" w:type="dxa"/>
          </w:tcPr>
          <w:p w14:paraId="49760FB1" w14:textId="77777777" w:rsidR="00BD01AE" w:rsidRDefault="00BD01AE" w:rsidP="00A33474">
            <w:pPr>
              <w:pStyle w:val="Interface"/>
            </w:pPr>
            <w:r>
              <w:t>5V – 15V</w:t>
            </w:r>
          </w:p>
        </w:tc>
      </w:tr>
      <w:tr w:rsidR="00BD01AE" w14:paraId="301F1156" w14:textId="77777777" w:rsidTr="00D87ACC">
        <w:tc>
          <w:tcPr>
            <w:tcW w:w="2375" w:type="dxa"/>
          </w:tcPr>
          <w:p w14:paraId="3D6E13E7" w14:textId="5653F58B" w:rsidR="00BD01AE" w:rsidRDefault="00BD01AE" w:rsidP="00A33474">
            <w:pPr>
              <w:pStyle w:val="Interface"/>
            </w:pPr>
            <w:r>
              <w:t>Trigger Current</w:t>
            </w:r>
          </w:p>
        </w:tc>
        <w:tc>
          <w:tcPr>
            <w:tcW w:w="2376" w:type="dxa"/>
          </w:tcPr>
          <w:p w14:paraId="42FE480E" w14:textId="6DFFCC41" w:rsidR="00BD01AE" w:rsidRDefault="00BD01AE" w:rsidP="00A33474">
            <w:pPr>
              <w:pStyle w:val="Interface"/>
            </w:pPr>
            <w:r>
              <w:t>4 mA</w:t>
            </w:r>
          </w:p>
        </w:tc>
      </w:tr>
      <w:tr w:rsidR="00BD01AE" w14:paraId="78DC688E" w14:textId="77777777" w:rsidTr="00D87ACC">
        <w:tc>
          <w:tcPr>
            <w:tcW w:w="2375" w:type="dxa"/>
          </w:tcPr>
          <w:p w14:paraId="653A33CE" w14:textId="5E6D0B7B" w:rsidR="00BD01AE" w:rsidRDefault="00BD01AE" w:rsidP="00A33474">
            <w:pPr>
              <w:pStyle w:val="Interface"/>
            </w:pPr>
            <w:r>
              <w:t>Nominal Current</w:t>
            </w:r>
          </w:p>
        </w:tc>
        <w:tc>
          <w:tcPr>
            <w:tcW w:w="2376" w:type="dxa"/>
          </w:tcPr>
          <w:p w14:paraId="04E24E24" w14:textId="742FAE3F" w:rsidR="00BD01AE" w:rsidRDefault="00BD01AE" w:rsidP="00A33474">
            <w:pPr>
              <w:pStyle w:val="Interface"/>
            </w:pPr>
            <w:r>
              <w:t>60 mA</w:t>
            </w:r>
          </w:p>
        </w:tc>
      </w:tr>
      <w:tr w:rsidR="00D87ACC" w14:paraId="5B0773BC" w14:textId="77777777" w:rsidTr="00D87ACC">
        <w:tc>
          <w:tcPr>
            <w:tcW w:w="2375" w:type="dxa"/>
          </w:tcPr>
          <w:p w14:paraId="37B867EB" w14:textId="77777777" w:rsidR="00D87ACC" w:rsidRDefault="00D87ACC" w:rsidP="00A33474">
            <w:pPr>
              <w:pStyle w:val="Interface"/>
            </w:pPr>
            <w:r>
              <w:t>Coil Resistance</w:t>
            </w:r>
          </w:p>
        </w:tc>
        <w:tc>
          <w:tcPr>
            <w:tcW w:w="2376" w:type="dxa"/>
          </w:tcPr>
          <w:p w14:paraId="38777D1C" w14:textId="4BF9AFE8" w:rsidR="00D87ACC" w:rsidRDefault="0046002A" w:rsidP="00A33474">
            <w:pPr>
              <w:pStyle w:val="Interface"/>
            </w:pPr>
            <w:r>
              <w:t>285</w:t>
            </w:r>
            <w:r w:rsidR="00D87ACC">
              <w:t xml:space="preserve"> Ohms</w:t>
            </w:r>
          </w:p>
        </w:tc>
      </w:tr>
      <w:tr w:rsidR="00D87ACC" w14:paraId="1F1E37F6" w14:textId="77777777" w:rsidTr="00D87ACC">
        <w:tc>
          <w:tcPr>
            <w:tcW w:w="2375" w:type="dxa"/>
          </w:tcPr>
          <w:p w14:paraId="6AB0BDDF" w14:textId="1E76BA15" w:rsidR="00D87ACC" w:rsidRDefault="00D87ACC" w:rsidP="00A33474">
            <w:pPr>
              <w:pStyle w:val="Interface"/>
            </w:pPr>
            <w:r>
              <w:t>Double Pole Relay rate</w:t>
            </w:r>
            <w:r w:rsidR="00AB2BE8">
              <w:t>d</w:t>
            </w:r>
            <w:r>
              <w:t xml:space="preserve"> at</w:t>
            </w:r>
          </w:p>
        </w:tc>
        <w:tc>
          <w:tcPr>
            <w:tcW w:w="2376" w:type="dxa"/>
          </w:tcPr>
          <w:p w14:paraId="20CE22EA" w14:textId="400FEFD2" w:rsidR="00D87ACC" w:rsidRPr="008263A1" w:rsidRDefault="0046002A" w:rsidP="00A33474">
            <w:pPr>
              <w:pStyle w:val="Interface"/>
            </w:pPr>
            <w:r>
              <w:t>2</w:t>
            </w:r>
            <w:r w:rsidR="00D87ACC">
              <w:t xml:space="preserve"> Amps at 30 V DC</w:t>
            </w:r>
            <w:r w:rsidR="00B237CF">
              <w:br/>
              <w:t>minimum 10 mA</w:t>
            </w:r>
          </w:p>
        </w:tc>
      </w:tr>
      <w:tr w:rsidR="005E76DB" w14:paraId="45F564D3" w14:textId="77777777" w:rsidTr="00D87ACC">
        <w:tc>
          <w:tcPr>
            <w:tcW w:w="2375" w:type="dxa"/>
          </w:tcPr>
          <w:p w14:paraId="7E2AC17C" w14:textId="1EDA5176" w:rsidR="005E76DB" w:rsidRDefault="005E76DB" w:rsidP="00A33474">
            <w:pPr>
              <w:pStyle w:val="Interface"/>
            </w:pPr>
            <w:r>
              <w:t>Dimensions</w:t>
            </w:r>
          </w:p>
        </w:tc>
        <w:tc>
          <w:tcPr>
            <w:tcW w:w="2376" w:type="dxa"/>
          </w:tcPr>
          <w:p w14:paraId="3873D5DD" w14:textId="77777777" w:rsidR="005E76DB" w:rsidRDefault="005E76DB" w:rsidP="00A33474">
            <w:pPr>
              <w:pStyle w:val="Interface"/>
            </w:pPr>
            <w:r>
              <w:t>Single:</w:t>
            </w:r>
          </w:p>
          <w:p w14:paraId="4EE04963" w14:textId="77777777" w:rsidR="005E76DB" w:rsidRDefault="005E76DB" w:rsidP="00A33474">
            <w:pPr>
              <w:pStyle w:val="Interface"/>
            </w:pPr>
            <w:r>
              <w:t>37m (W)</w:t>
            </w:r>
          </w:p>
          <w:p w14:paraId="0D6C4D75" w14:textId="77777777" w:rsidR="005E76DB" w:rsidRDefault="005E76DB" w:rsidP="00A33474">
            <w:pPr>
              <w:pStyle w:val="Interface"/>
            </w:pPr>
            <w:r>
              <w:t>37mm (L)</w:t>
            </w:r>
          </w:p>
          <w:p w14:paraId="0EE449F6" w14:textId="77777777" w:rsidR="005E76DB" w:rsidRDefault="005E76DB" w:rsidP="00A33474">
            <w:pPr>
              <w:pStyle w:val="Interface"/>
            </w:pPr>
            <w:r>
              <w:t>16mm (H)</w:t>
            </w:r>
          </w:p>
          <w:p w14:paraId="66F62EA4" w14:textId="77777777" w:rsidR="005E76DB" w:rsidRDefault="005E76DB" w:rsidP="00506E79"/>
          <w:p w14:paraId="0D684656" w14:textId="77777777" w:rsidR="005E76DB" w:rsidRDefault="005E76DB" w:rsidP="00A33474">
            <w:pPr>
              <w:pStyle w:val="Interface"/>
            </w:pPr>
            <w:r>
              <w:t>Strip of 4:</w:t>
            </w:r>
          </w:p>
          <w:p w14:paraId="745F1546" w14:textId="77777777" w:rsidR="005E76DB" w:rsidRDefault="005E76DB" w:rsidP="00A33474">
            <w:pPr>
              <w:pStyle w:val="Interface"/>
            </w:pPr>
            <w:r>
              <w:t>37m (W)</w:t>
            </w:r>
          </w:p>
          <w:p w14:paraId="7EC01BEE" w14:textId="77777777" w:rsidR="005E76DB" w:rsidRDefault="005E76DB" w:rsidP="00A33474">
            <w:pPr>
              <w:pStyle w:val="Interface"/>
            </w:pPr>
            <w:r>
              <w:t>150mm (L)</w:t>
            </w:r>
          </w:p>
          <w:p w14:paraId="494DBA6B" w14:textId="34442FF4" w:rsidR="005E76DB" w:rsidRDefault="005E76DB" w:rsidP="00A33474">
            <w:pPr>
              <w:pStyle w:val="Interface"/>
            </w:pPr>
            <w:r>
              <w:t>16mm (H)</w:t>
            </w:r>
          </w:p>
        </w:tc>
      </w:tr>
      <w:tr w:rsidR="005E76DB" w14:paraId="26BA19FE" w14:textId="77777777" w:rsidTr="00D87ACC">
        <w:tc>
          <w:tcPr>
            <w:tcW w:w="2375" w:type="dxa"/>
          </w:tcPr>
          <w:p w14:paraId="6555A0BF" w14:textId="3FB4EFC4" w:rsidR="005E76DB" w:rsidRDefault="005E76DB" w:rsidP="00A33474">
            <w:pPr>
              <w:pStyle w:val="Interface"/>
            </w:pPr>
            <w:r>
              <w:t>Packing Weight</w:t>
            </w:r>
          </w:p>
        </w:tc>
        <w:tc>
          <w:tcPr>
            <w:tcW w:w="2376" w:type="dxa"/>
          </w:tcPr>
          <w:p w14:paraId="1DCB6293" w14:textId="3099481B" w:rsidR="005E76DB" w:rsidRDefault="00882D73" w:rsidP="00A33474">
            <w:pPr>
              <w:pStyle w:val="Interface"/>
            </w:pPr>
            <w:r>
              <w:t>Single:</w:t>
            </w:r>
            <w:r w:rsidR="005E76DB">
              <w:t xml:space="preserve"> 24g</w:t>
            </w:r>
          </w:p>
          <w:p w14:paraId="4196C186" w14:textId="7847BED5" w:rsidR="005E76DB" w:rsidRDefault="00882D73" w:rsidP="00A33474">
            <w:pPr>
              <w:pStyle w:val="Interface"/>
            </w:pPr>
            <w:r>
              <w:t>Strip of 4:</w:t>
            </w:r>
            <w:r w:rsidR="005E76DB">
              <w:t xml:space="preserve"> 74g</w:t>
            </w:r>
          </w:p>
          <w:p w14:paraId="214D1F65" w14:textId="3EF68CAC" w:rsidR="005E76DB" w:rsidRPr="0046002A" w:rsidRDefault="005E76DB" w:rsidP="00A33474">
            <w:pPr>
              <w:pStyle w:val="Interface"/>
            </w:pPr>
          </w:p>
        </w:tc>
      </w:tr>
    </w:tbl>
    <w:p w14:paraId="2A94F166" w14:textId="77777777" w:rsidR="005E76DB" w:rsidRDefault="005E76DB" w:rsidP="00A33474">
      <w:pPr>
        <w:pStyle w:val="Interface"/>
      </w:pPr>
    </w:p>
    <w:p w14:paraId="152FD36C" w14:textId="77777777" w:rsidR="0046002A" w:rsidRDefault="0046002A" w:rsidP="00A33474">
      <w:pPr>
        <w:pStyle w:val="Interface"/>
      </w:pPr>
      <w:r>
        <w:t xml:space="preserve">We recommend IS Sticky Feet Size A, </w:t>
      </w:r>
    </w:p>
    <w:p w14:paraId="20A7AD33" w14:textId="77777777" w:rsidR="0046002A" w:rsidRDefault="0046002A" w:rsidP="00A33474">
      <w:pPr>
        <w:pStyle w:val="Interface"/>
      </w:pPr>
      <w:proofErr w:type="gramStart"/>
      <w:r>
        <w:t>self</w:t>
      </w:r>
      <w:proofErr w:type="gramEnd"/>
      <w:r>
        <w:t xml:space="preserve">-adhesive mounting pillars to ensure </w:t>
      </w:r>
    </w:p>
    <w:p w14:paraId="19CCA6FD" w14:textId="5BAC4289" w:rsidR="0046002A" w:rsidRDefault="0046002A" w:rsidP="00A33474">
      <w:pPr>
        <w:pStyle w:val="Interface"/>
      </w:pPr>
      <w:proofErr w:type="gramStart"/>
      <w:r>
        <w:t>a</w:t>
      </w:r>
      <w:proofErr w:type="gramEnd"/>
      <w:r>
        <w:t xml:space="preserve"> neat fixing.</w:t>
      </w:r>
    </w:p>
    <w:p w14:paraId="7E3A6700" w14:textId="0E614242" w:rsidR="00E87E73" w:rsidRDefault="00E87E73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F13AE0C" w14:textId="654D9D0D" w:rsidR="00B4030A" w:rsidRDefault="00BD01AE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lastRenderedPageBreak/>
        <w:drawing>
          <wp:inline distT="0" distB="0" distL="0" distR="0" wp14:anchorId="703D1D56" wp14:editId="3164062C">
            <wp:extent cx="2628900" cy="29051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8B6D0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073C986C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2425B2E" w14:textId="77777777" w:rsidR="00B4030A" w:rsidRDefault="00B4030A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3786A589" w14:textId="0C083053" w:rsidR="0046002A" w:rsidRDefault="005E76DB" w:rsidP="00D209C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CEE1041" wp14:editId="45DDDAFC">
            <wp:extent cx="2847975" cy="2905704"/>
            <wp:effectExtent l="0" t="0" r="0" b="0"/>
            <wp:docPr id="1" name="Picture 1" descr="WIP:Other:Bentley Security:C6071 Website refresh:INTERFACE SOLUTIONS:Website images:EDITED:12V Mini Transistored Relay -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Other:Bentley Security:C6071 Website refresh:INTERFACE SOLUTIONS:Website images:EDITED:12V Mini Transistored Relay -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9" t="12808" r="28571" b="12808"/>
                    <a:stretch/>
                  </pic:blipFill>
                  <pic:spPr bwMode="auto">
                    <a:xfrm>
                      <a:off x="0" y="0"/>
                      <a:ext cx="2847975" cy="29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EB1C" w14:textId="3DE9598B" w:rsidR="004B61EC" w:rsidRDefault="004B61EC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p w14:paraId="18655938" w14:textId="16AC5AF0" w:rsidR="00D209CB" w:rsidRPr="00D209CB" w:rsidRDefault="00D209CB" w:rsidP="00D209C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209CB" w:rsidRPr="00D209CB" w:rsidSect="003A1096">
      <w:headerReference w:type="default" r:id="rId10"/>
      <w:footerReference w:type="default" r:id="rId11"/>
      <w:pgSz w:w="11900" w:h="16840"/>
      <w:pgMar w:top="4536" w:right="851" w:bottom="1134" w:left="851" w:header="851" w:footer="851" w:gutter="0"/>
      <w:cols w:num="2" w:space="112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11C87" w14:textId="77777777" w:rsidR="00033A90" w:rsidRDefault="00033A90" w:rsidP="00F703E7">
      <w:r>
        <w:separator/>
      </w:r>
    </w:p>
  </w:endnote>
  <w:endnote w:type="continuationSeparator" w:id="0">
    <w:p w14:paraId="1FAA8B40" w14:textId="77777777" w:rsidR="00033A90" w:rsidRDefault="00033A90" w:rsidP="00F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803D3" w14:textId="0A457534" w:rsidR="00033A90" w:rsidRDefault="00033A90" w:rsidP="00FB3ED0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B6740" wp14:editId="2D4DC2A0">
          <wp:simplePos x="0" y="0"/>
          <wp:positionH relativeFrom="column">
            <wp:posOffset>2540</wp:posOffset>
          </wp:positionH>
          <wp:positionV relativeFrom="paragraph">
            <wp:posOffset>45</wp:posOffset>
          </wp:positionV>
          <wp:extent cx="6475730" cy="457110"/>
          <wp:effectExtent l="0" t="0" r="127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5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5897AD9D" w14:textId="77777777" w:rsidR="00033A90" w:rsidRDefault="00033A90" w:rsidP="00FB3ED0">
    <w:pPr>
      <w:pStyle w:val="Footer"/>
      <w:jc w:val="right"/>
    </w:pPr>
    <w:r>
      <w:t xml:space="preserve"> </w:t>
    </w:r>
    <w:r w:rsidRPr="00F703E7">
      <w:rPr>
        <w:rFonts w:ascii="Arial" w:hAnsi="Arial"/>
        <w:sz w:val="18"/>
        <w:szCs w:val="18"/>
      </w:rPr>
      <w:t>This product has passed the requirements for compliance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E677" w14:textId="77777777" w:rsidR="00033A90" w:rsidRDefault="00033A90" w:rsidP="00F703E7">
      <w:r>
        <w:separator/>
      </w:r>
    </w:p>
  </w:footnote>
  <w:footnote w:type="continuationSeparator" w:id="0">
    <w:p w14:paraId="69E6D7AF" w14:textId="77777777" w:rsidR="00033A90" w:rsidRDefault="00033A90" w:rsidP="00F7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071D" w14:textId="77777777" w:rsidR="00033A90" w:rsidRDefault="00033A90">
    <w:pPr>
      <w:pStyle w:val="Header"/>
    </w:pPr>
    <w:r>
      <w:rPr>
        <w:noProof/>
        <w:lang w:val="en-US"/>
      </w:rPr>
      <w:drawing>
        <wp:inline distT="0" distB="0" distL="0" distR="0" wp14:anchorId="4233D477" wp14:editId="6BFD23E9">
          <wp:extent cx="6475155" cy="1443990"/>
          <wp:effectExtent l="0" t="0" r="1905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155" cy="144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B2"/>
    <w:multiLevelType w:val="hybridMultilevel"/>
    <w:tmpl w:val="D36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F8D"/>
    <w:multiLevelType w:val="hybridMultilevel"/>
    <w:tmpl w:val="17F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502C"/>
    <w:multiLevelType w:val="hybridMultilevel"/>
    <w:tmpl w:val="D46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5"/>
    <w:rsid w:val="00033A90"/>
    <w:rsid w:val="00053C55"/>
    <w:rsid w:val="00122ECB"/>
    <w:rsid w:val="001579DD"/>
    <w:rsid w:val="003A1096"/>
    <w:rsid w:val="003B45B6"/>
    <w:rsid w:val="00417DA6"/>
    <w:rsid w:val="004476B8"/>
    <w:rsid w:val="0046002A"/>
    <w:rsid w:val="004B61EC"/>
    <w:rsid w:val="004D37D3"/>
    <w:rsid w:val="005E76DB"/>
    <w:rsid w:val="006C1183"/>
    <w:rsid w:val="00776C1F"/>
    <w:rsid w:val="00786954"/>
    <w:rsid w:val="008176DB"/>
    <w:rsid w:val="008263A1"/>
    <w:rsid w:val="00840452"/>
    <w:rsid w:val="00882D73"/>
    <w:rsid w:val="008C4EC1"/>
    <w:rsid w:val="008C58BA"/>
    <w:rsid w:val="009D08AA"/>
    <w:rsid w:val="00A33474"/>
    <w:rsid w:val="00A943C1"/>
    <w:rsid w:val="00AB2BE8"/>
    <w:rsid w:val="00B237CF"/>
    <w:rsid w:val="00B32CE3"/>
    <w:rsid w:val="00B4030A"/>
    <w:rsid w:val="00BD01AE"/>
    <w:rsid w:val="00C00DD3"/>
    <w:rsid w:val="00C40A74"/>
    <w:rsid w:val="00CB25E6"/>
    <w:rsid w:val="00D209CB"/>
    <w:rsid w:val="00D87ACC"/>
    <w:rsid w:val="00DD259A"/>
    <w:rsid w:val="00E12241"/>
    <w:rsid w:val="00E44162"/>
    <w:rsid w:val="00E87E73"/>
    <w:rsid w:val="00F15761"/>
    <w:rsid w:val="00F703E7"/>
    <w:rsid w:val="00F7475D"/>
    <w:rsid w:val="00FB3ED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FE5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A3347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3E7"/>
  </w:style>
  <w:style w:type="paragraph" w:styleId="Footer">
    <w:name w:val="footer"/>
    <w:basedOn w:val="Normal"/>
    <w:link w:val="FooterChar"/>
    <w:uiPriority w:val="99"/>
    <w:unhideWhenUsed/>
    <w:rsid w:val="00F70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3E7"/>
  </w:style>
  <w:style w:type="paragraph" w:styleId="BalloonText">
    <w:name w:val="Balloon Text"/>
    <w:basedOn w:val="Normal"/>
    <w:link w:val="BalloonTextChar"/>
    <w:uiPriority w:val="99"/>
    <w:semiHidden/>
    <w:unhideWhenUsed/>
    <w:rsid w:val="00F70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E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CB"/>
    <w:pPr>
      <w:ind w:left="720"/>
      <w:contextualSpacing/>
    </w:pPr>
  </w:style>
  <w:style w:type="table" w:styleId="TableGrid">
    <w:name w:val="Table Grid"/>
    <w:basedOn w:val="TableNormal"/>
    <w:uiPriority w:val="59"/>
    <w:rsid w:val="0082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rface">
    <w:name w:val="Interface"/>
    <w:basedOn w:val="Normal"/>
    <w:next w:val="Normal"/>
    <w:autoRedefine/>
    <w:qFormat/>
    <w:rsid w:val="00A3347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Macintosh Word</Application>
  <DocSecurity>0</DocSecurity>
  <Lines>6</Lines>
  <Paragraphs>1</Paragraphs>
  <ScaleCrop>false</ScaleCrop>
  <Company>Cornerstone Design &amp; Marketing Limited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Dave Edgar</cp:lastModifiedBy>
  <cp:revision>10</cp:revision>
  <cp:lastPrinted>2017-07-04T15:14:00Z</cp:lastPrinted>
  <dcterms:created xsi:type="dcterms:W3CDTF">2017-07-06T10:37:00Z</dcterms:created>
  <dcterms:modified xsi:type="dcterms:W3CDTF">2017-08-04T10:35:00Z</dcterms:modified>
</cp:coreProperties>
</file>